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CB6" w14:textId="77777777" w:rsidR="00D77D8F" w:rsidRDefault="00D77D8F" w:rsidP="00D77D8F">
      <w:pPr>
        <w:jc w:val="center"/>
        <w:rPr>
          <w:rFonts w:ascii="Arial" w:hAnsi="Arial"/>
          <w:b/>
          <w:caps/>
          <w:sz w:val="24"/>
          <w:szCs w:val="24"/>
        </w:rPr>
      </w:pPr>
      <w:r>
        <w:rPr>
          <w:rFonts w:ascii="Arial" w:hAnsi="Arial"/>
          <w:b/>
          <w:sz w:val="24"/>
        </w:rPr>
        <w:t>H</w:t>
      </w:r>
      <w:r w:rsidRPr="006167B9">
        <w:rPr>
          <w:rFonts w:ascii="Arial" w:hAnsi="Arial"/>
          <w:b/>
          <w:caps/>
          <w:sz w:val="24"/>
          <w:szCs w:val="24"/>
        </w:rPr>
        <w:t>OMEWORK</w:t>
      </w:r>
      <w:r>
        <w:rPr>
          <w:rFonts w:ascii="Arial" w:hAnsi="Arial"/>
          <w:b/>
          <w:caps/>
          <w:sz w:val="24"/>
          <w:szCs w:val="24"/>
        </w:rPr>
        <w:t xml:space="preserve">  POLICY</w:t>
      </w:r>
    </w:p>
    <w:p w14:paraId="2C894451" w14:textId="77777777" w:rsidR="00D77D8F" w:rsidRDefault="00D77D8F" w:rsidP="00D77D8F">
      <w:pPr>
        <w:rPr>
          <w:rFonts w:ascii="Arial" w:hAnsi="Arial" w:cs="Arial"/>
          <w:b/>
          <w:sz w:val="24"/>
          <w:szCs w:val="24"/>
        </w:rPr>
      </w:pPr>
    </w:p>
    <w:p w14:paraId="290E94DE" w14:textId="77777777" w:rsidR="00D77D8F" w:rsidRPr="00A61D49" w:rsidRDefault="0098597A" w:rsidP="00D77D8F">
      <w:pPr>
        <w:jc w:val="center"/>
        <w:rPr>
          <w:rFonts w:ascii="Arial" w:hAnsi="Arial" w:cs="Arial"/>
          <w:b/>
          <w:sz w:val="24"/>
          <w:szCs w:val="24"/>
        </w:rPr>
      </w:pPr>
      <w:r>
        <w:rPr>
          <w:rFonts w:ascii="Arial" w:hAnsi="Arial" w:cs="Arial"/>
          <w:b/>
          <w:sz w:val="24"/>
          <w:szCs w:val="24"/>
        </w:rPr>
        <w:t>Updated November</w:t>
      </w:r>
      <w:r w:rsidR="00A55E5C">
        <w:rPr>
          <w:rFonts w:ascii="Arial" w:hAnsi="Arial" w:cs="Arial"/>
          <w:b/>
          <w:sz w:val="24"/>
          <w:szCs w:val="24"/>
        </w:rPr>
        <w:t xml:space="preserve"> 2024</w:t>
      </w:r>
    </w:p>
    <w:p w14:paraId="2F71E064" w14:textId="77777777" w:rsidR="00D77D8F" w:rsidRDefault="00D77D8F" w:rsidP="00D77D8F">
      <w:pPr>
        <w:rPr>
          <w:rFonts w:ascii="Arial" w:hAnsi="Arial"/>
          <w:b/>
          <w:caps/>
          <w:sz w:val="24"/>
          <w:szCs w:val="24"/>
        </w:rPr>
      </w:pPr>
    </w:p>
    <w:p w14:paraId="3EBA2AB4" w14:textId="77777777" w:rsidR="0098597A" w:rsidRPr="00A61D49" w:rsidRDefault="0098597A" w:rsidP="0098597A">
      <w:pPr>
        <w:rPr>
          <w:rFonts w:ascii="Arial" w:hAnsi="Arial" w:cs="Arial"/>
          <w:b/>
          <w:sz w:val="24"/>
          <w:szCs w:val="24"/>
        </w:rPr>
      </w:pPr>
      <w:r w:rsidRPr="00A61D49">
        <w:rPr>
          <w:rFonts w:ascii="Arial" w:hAnsi="Arial" w:cs="Arial"/>
          <w:b/>
          <w:sz w:val="24"/>
          <w:szCs w:val="24"/>
        </w:rPr>
        <w:t>Purpose</w:t>
      </w:r>
    </w:p>
    <w:p w14:paraId="07051515" w14:textId="77777777" w:rsidR="0098597A" w:rsidRPr="00A61D49" w:rsidRDefault="0098597A" w:rsidP="0098597A">
      <w:pPr>
        <w:rPr>
          <w:rFonts w:ascii="Arial" w:hAnsi="Arial" w:cs="Arial"/>
          <w:sz w:val="24"/>
          <w:szCs w:val="24"/>
        </w:rPr>
      </w:pPr>
    </w:p>
    <w:p w14:paraId="69068A5D" w14:textId="77777777" w:rsidR="0098597A" w:rsidRPr="00A61D49" w:rsidRDefault="0098597A" w:rsidP="0098597A">
      <w:pPr>
        <w:rPr>
          <w:rFonts w:ascii="Arial" w:hAnsi="Arial" w:cs="Arial"/>
          <w:sz w:val="24"/>
          <w:szCs w:val="24"/>
        </w:rPr>
      </w:pPr>
      <w:r w:rsidRPr="00A61D49">
        <w:rPr>
          <w:rFonts w:ascii="Arial" w:hAnsi="Arial" w:cs="Arial"/>
          <w:sz w:val="24"/>
          <w:szCs w:val="24"/>
        </w:rPr>
        <w:t>Homework provides opportunities:</w:t>
      </w:r>
    </w:p>
    <w:p w14:paraId="3AF6F36B" w14:textId="77777777" w:rsidR="0098597A" w:rsidRPr="00A61D49" w:rsidRDefault="0098597A" w:rsidP="0098597A">
      <w:pPr>
        <w:numPr>
          <w:ilvl w:val="0"/>
          <w:numId w:val="8"/>
        </w:numPr>
        <w:rPr>
          <w:rFonts w:ascii="Arial" w:hAnsi="Arial" w:cs="Arial"/>
          <w:sz w:val="24"/>
          <w:szCs w:val="24"/>
        </w:rPr>
      </w:pPr>
      <w:r w:rsidRPr="00A61D49">
        <w:rPr>
          <w:rFonts w:ascii="Arial" w:hAnsi="Arial" w:cs="Arial"/>
          <w:sz w:val="24"/>
          <w:szCs w:val="24"/>
        </w:rPr>
        <w:t>for children</w:t>
      </w:r>
    </w:p>
    <w:p w14:paraId="2EE51D59" w14:textId="77777777" w:rsidR="0098597A" w:rsidRPr="00A61D49" w:rsidRDefault="0098597A" w:rsidP="0098597A">
      <w:pPr>
        <w:numPr>
          <w:ilvl w:val="1"/>
          <w:numId w:val="8"/>
        </w:numPr>
        <w:rPr>
          <w:rFonts w:ascii="Arial" w:hAnsi="Arial" w:cs="Arial"/>
          <w:sz w:val="24"/>
          <w:szCs w:val="24"/>
        </w:rPr>
      </w:pPr>
      <w:r w:rsidRPr="00A61D49">
        <w:rPr>
          <w:rFonts w:ascii="Arial" w:hAnsi="Arial" w:cs="Arial"/>
          <w:sz w:val="24"/>
          <w:szCs w:val="24"/>
        </w:rPr>
        <w:t>to practise, reinforce, apply and extend skills they have learned in the classroom</w:t>
      </w:r>
    </w:p>
    <w:p w14:paraId="26A3B221" w14:textId="77777777" w:rsidR="0098597A" w:rsidRPr="00A61D49" w:rsidRDefault="0098597A" w:rsidP="0098597A">
      <w:pPr>
        <w:numPr>
          <w:ilvl w:val="1"/>
          <w:numId w:val="8"/>
        </w:numPr>
        <w:rPr>
          <w:rFonts w:ascii="Arial" w:hAnsi="Arial" w:cs="Arial"/>
          <w:sz w:val="24"/>
          <w:szCs w:val="24"/>
        </w:rPr>
      </w:pPr>
      <w:r w:rsidRPr="00A61D49">
        <w:rPr>
          <w:rFonts w:ascii="Arial" w:hAnsi="Arial" w:cs="Arial"/>
          <w:sz w:val="24"/>
          <w:szCs w:val="24"/>
        </w:rPr>
        <w:t>to demonstrate skills they have learned outside school</w:t>
      </w:r>
    </w:p>
    <w:p w14:paraId="70F56ACF" w14:textId="77777777" w:rsidR="0098597A" w:rsidRPr="00A61D49" w:rsidRDefault="0098597A" w:rsidP="0098597A">
      <w:pPr>
        <w:numPr>
          <w:ilvl w:val="1"/>
          <w:numId w:val="8"/>
        </w:numPr>
        <w:rPr>
          <w:rFonts w:ascii="Arial" w:hAnsi="Arial" w:cs="Arial"/>
          <w:sz w:val="24"/>
          <w:szCs w:val="24"/>
        </w:rPr>
      </w:pPr>
      <w:r w:rsidRPr="00A61D49">
        <w:rPr>
          <w:rFonts w:ascii="Arial" w:hAnsi="Arial" w:cs="Arial"/>
          <w:sz w:val="24"/>
          <w:szCs w:val="24"/>
        </w:rPr>
        <w:t xml:space="preserve">to develop planning and organising skills </w:t>
      </w:r>
    </w:p>
    <w:p w14:paraId="120F8AB4" w14:textId="77777777" w:rsidR="0098597A" w:rsidRPr="00A61D49" w:rsidRDefault="0098597A" w:rsidP="0098597A">
      <w:pPr>
        <w:numPr>
          <w:ilvl w:val="0"/>
          <w:numId w:val="8"/>
        </w:numPr>
        <w:rPr>
          <w:rFonts w:ascii="Arial" w:hAnsi="Arial" w:cs="Arial"/>
          <w:sz w:val="24"/>
          <w:szCs w:val="24"/>
        </w:rPr>
      </w:pPr>
      <w:r w:rsidRPr="00A61D49">
        <w:rPr>
          <w:rFonts w:ascii="Arial" w:hAnsi="Arial" w:cs="Arial"/>
          <w:sz w:val="24"/>
          <w:szCs w:val="24"/>
        </w:rPr>
        <w:t>for parents/carers</w:t>
      </w:r>
    </w:p>
    <w:p w14:paraId="7948C679" w14:textId="77777777" w:rsidR="0098597A" w:rsidRPr="00A61D49" w:rsidRDefault="0098597A" w:rsidP="0098597A">
      <w:pPr>
        <w:numPr>
          <w:ilvl w:val="1"/>
          <w:numId w:val="8"/>
        </w:numPr>
        <w:rPr>
          <w:rFonts w:ascii="Arial" w:hAnsi="Arial" w:cs="Arial"/>
          <w:sz w:val="24"/>
          <w:szCs w:val="24"/>
        </w:rPr>
      </w:pPr>
      <w:r w:rsidRPr="00A61D49">
        <w:rPr>
          <w:rFonts w:ascii="Arial" w:hAnsi="Arial" w:cs="Arial"/>
          <w:sz w:val="24"/>
          <w:szCs w:val="24"/>
        </w:rPr>
        <w:t>to see the work their child is doing</w:t>
      </w:r>
    </w:p>
    <w:p w14:paraId="77F2FACD" w14:textId="77777777" w:rsidR="0098597A" w:rsidRPr="00A61D49" w:rsidRDefault="0098597A" w:rsidP="0098597A">
      <w:pPr>
        <w:numPr>
          <w:ilvl w:val="1"/>
          <w:numId w:val="8"/>
        </w:numPr>
        <w:rPr>
          <w:rFonts w:ascii="Arial" w:hAnsi="Arial" w:cs="Arial"/>
          <w:sz w:val="24"/>
          <w:szCs w:val="24"/>
        </w:rPr>
      </w:pPr>
      <w:r w:rsidRPr="00A61D49">
        <w:rPr>
          <w:rFonts w:ascii="Arial" w:hAnsi="Arial" w:cs="Arial"/>
          <w:sz w:val="24"/>
          <w:szCs w:val="24"/>
        </w:rPr>
        <w:t>to be involved in their child’s learning</w:t>
      </w:r>
    </w:p>
    <w:p w14:paraId="3F8C8B93" w14:textId="77777777" w:rsidR="0098597A" w:rsidRPr="00A61D49" w:rsidRDefault="0098597A" w:rsidP="0098597A">
      <w:pPr>
        <w:numPr>
          <w:ilvl w:val="1"/>
          <w:numId w:val="8"/>
        </w:numPr>
        <w:rPr>
          <w:rFonts w:ascii="Arial" w:hAnsi="Arial" w:cs="Arial"/>
          <w:sz w:val="24"/>
          <w:szCs w:val="24"/>
        </w:rPr>
      </w:pPr>
      <w:r w:rsidRPr="00A61D49">
        <w:rPr>
          <w:rFonts w:ascii="Arial" w:hAnsi="Arial" w:cs="Arial"/>
          <w:sz w:val="24"/>
          <w:szCs w:val="24"/>
        </w:rPr>
        <w:t>to help their child learn</w:t>
      </w:r>
    </w:p>
    <w:p w14:paraId="0DD35F0C" w14:textId="77777777" w:rsidR="0098597A" w:rsidRPr="00A61D49" w:rsidRDefault="0098597A" w:rsidP="0098597A">
      <w:pPr>
        <w:numPr>
          <w:ilvl w:val="0"/>
          <w:numId w:val="8"/>
        </w:numPr>
        <w:rPr>
          <w:rFonts w:ascii="Arial" w:hAnsi="Arial" w:cs="Arial"/>
          <w:sz w:val="24"/>
          <w:szCs w:val="24"/>
        </w:rPr>
      </w:pPr>
      <w:r w:rsidRPr="00A61D49">
        <w:rPr>
          <w:rFonts w:ascii="Arial" w:hAnsi="Arial" w:cs="Arial"/>
          <w:sz w:val="24"/>
          <w:szCs w:val="24"/>
        </w:rPr>
        <w:t>for teachers</w:t>
      </w:r>
    </w:p>
    <w:p w14:paraId="00F1FE45" w14:textId="77777777" w:rsidR="0098597A" w:rsidRPr="00A61D49" w:rsidRDefault="0098597A" w:rsidP="0098597A">
      <w:pPr>
        <w:numPr>
          <w:ilvl w:val="1"/>
          <w:numId w:val="8"/>
        </w:numPr>
        <w:rPr>
          <w:rFonts w:ascii="Arial" w:hAnsi="Arial" w:cs="Arial"/>
          <w:sz w:val="24"/>
          <w:szCs w:val="24"/>
        </w:rPr>
      </w:pPr>
      <w:r w:rsidRPr="00A61D49">
        <w:rPr>
          <w:rFonts w:ascii="Arial" w:hAnsi="Arial" w:cs="Arial"/>
          <w:sz w:val="24"/>
          <w:szCs w:val="24"/>
        </w:rPr>
        <w:t>to provide reinforcement, breadth, depth, choice, challenge and enjoyment in children’s learning.</w:t>
      </w:r>
    </w:p>
    <w:p w14:paraId="5EB4454D" w14:textId="77777777" w:rsidR="0098597A" w:rsidRPr="00A61D49" w:rsidRDefault="0098597A" w:rsidP="0098597A">
      <w:pPr>
        <w:rPr>
          <w:rFonts w:ascii="Arial" w:hAnsi="Arial" w:cs="Arial"/>
          <w:sz w:val="24"/>
          <w:szCs w:val="24"/>
        </w:rPr>
      </w:pPr>
    </w:p>
    <w:p w14:paraId="44D38991" w14:textId="77777777" w:rsidR="0098597A" w:rsidRPr="00A61D49" w:rsidRDefault="0098597A" w:rsidP="0098597A">
      <w:pPr>
        <w:rPr>
          <w:rFonts w:ascii="Arial" w:hAnsi="Arial" w:cs="Arial"/>
          <w:b/>
          <w:sz w:val="24"/>
          <w:szCs w:val="24"/>
        </w:rPr>
      </w:pPr>
      <w:r w:rsidRPr="00A61D49">
        <w:rPr>
          <w:rFonts w:ascii="Arial" w:hAnsi="Arial" w:cs="Arial"/>
          <w:b/>
          <w:sz w:val="24"/>
          <w:szCs w:val="24"/>
        </w:rPr>
        <w:t>Activities</w:t>
      </w:r>
    </w:p>
    <w:p w14:paraId="025168E1" w14:textId="77777777" w:rsidR="0098597A" w:rsidRPr="00A61D49" w:rsidRDefault="0098597A" w:rsidP="0098597A">
      <w:pPr>
        <w:rPr>
          <w:rFonts w:ascii="Arial" w:hAnsi="Arial" w:cs="Arial"/>
          <w:sz w:val="24"/>
          <w:szCs w:val="24"/>
        </w:rPr>
      </w:pPr>
    </w:p>
    <w:p w14:paraId="0831341E" w14:textId="77777777" w:rsidR="0098597A" w:rsidRPr="00A61D49" w:rsidRDefault="0098597A" w:rsidP="0098597A">
      <w:pPr>
        <w:rPr>
          <w:rFonts w:ascii="Arial" w:hAnsi="Arial" w:cs="Arial"/>
          <w:sz w:val="24"/>
          <w:szCs w:val="24"/>
        </w:rPr>
      </w:pPr>
      <w:r w:rsidRPr="00A61D49">
        <w:rPr>
          <w:rFonts w:ascii="Arial" w:hAnsi="Arial" w:cs="Arial"/>
          <w:sz w:val="24"/>
          <w:szCs w:val="24"/>
        </w:rPr>
        <w:t>Homework will include work that:</w:t>
      </w:r>
    </w:p>
    <w:p w14:paraId="62A9151A" w14:textId="77777777" w:rsidR="0098597A" w:rsidRPr="00A61D49" w:rsidRDefault="0098597A" w:rsidP="0098597A">
      <w:pPr>
        <w:numPr>
          <w:ilvl w:val="0"/>
          <w:numId w:val="9"/>
        </w:numPr>
        <w:rPr>
          <w:rFonts w:ascii="Arial" w:hAnsi="Arial" w:cs="Arial"/>
          <w:sz w:val="24"/>
          <w:szCs w:val="24"/>
        </w:rPr>
      </w:pPr>
      <w:r w:rsidRPr="00A61D49">
        <w:rPr>
          <w:rFonts w:ascii="Arial" w:hAnsi="Arial" w:cs="Arial"/>
          <w:sz w:val="24"/>
          <w:szCs w:val="24"/>
        </w:rPr>
        <w:t>focuses on skills; e.g. reading, spelling, handwriting, maths</w:t>
      </w:r>
    </w:p>
    <w:p w14:paraId="0B9B6BBE" w14:textId="77777777" w:rsidR="0098597A" w:rsidRPr="00A61D49" w:rsidRDefault="0098597A" w:rsidP="0098597A">
      <w:pPr>
        <w:numPr>
          <w:ilvl w:val="0"/>
          <w:numId w:val="9"/>
        </w:numPr>
        <w:rPr>
          <w:rFonts w:ascii="Arial" w:hAnsi="Arial" w:cs="Arial"/>
          <w:sz w:val="24"/>
          <w:szCs w:val="24"/>
        </w:rPr>
      </w:pPr>
      <w:r w:rsidRPr="00A61D49">
        <w:rPr>
          <w:rFonts w:ascii="Arial" w:hAnsi="Arial" w:cs="Arial"/>
          <w:sz w:val="24"/>
          <w:szCs w:val="24"/>
        </w:rPr>
        <w:t>links to subject or interdisciplinary learning</w:t>
      </w:r>
    </w:p>
    <w:p w14:paraId="64811264" w14:textId="77777777" w:rsidR="0098597A" w:rsidRPr="00A61D49" w:rsidRDefault="0098597A" w:rsidP="0098597A">
      <w:pPr>
        <w:numPr>
          <w:ilvl w:val="0"/>
          <w:numId w:val="9"/>
        </w:numPr>
        <w:rPr>
          <w:rFonts w:ascii="Arial" w:hAnsi="Arial" w:cs="Arial"/>
          <w:sz w:val="24"/>
          <w:szCs w:val="24"/>
        </w:rPr>
      </w:pPr>
      <w:r w:rsidRPr="00A61D49">
        <w:rPr>
          <w:rFonts w:ascii="Arial" w:hAnsi="Arial" w:cs="Arial"/>
          <w:sz w:val="24"/>
          <w:szCs w:val="24"/>
        </w:rPr>
        <w:t>or provides specific learning challenges.</w:t>
      </w:r>
    </w:p>
    <w:p w14:paraId="46AB7346" w14:textId="77777777" w:rsidR="0098597A" w:rsidRPr="00A61D49" w:rsidRDefault="0098597A" w:rsidP="0098597A">
      <w:pPr>
        <w:rPr>
          <w:rFonts w:ascii="Arial" w:hAnsi="Arial" w:cs="Arial"/>
          <w:sz w:val="24"/>
          <w:szCs w:val="24"/>
        </w:rPr>
      </w:pPr>
    </w:p>
    <w:p w14:paraId="3A722251" w14:textId="77777777" w:rsidR="0098597A" w:rsidRPr="00A61D49" w:rsidRDefault="0098597A" w:rsidP="0098597A">
      <w:pPr>
        <w:rPr>
          <w:rFonts w:ascii="Arial" w:hAnsi="Arial" w:cs="Arial"/>
          <w:b/>
          <w:sz w:val="24"/>
          <w:szCs w:val="24"/>
        </w:rPr>
      </w:pPr>
      <w:r w:rsidRPr="00A61D49">
        <w:rPr>
          <w:rFonts w:ascii="Arial" w:hAnsi="Arial" w:cs="Arial"/>
          <w:b/>
          <w:sz w:val="24"/>
          <w:szCs w:val="24"/>
        </w:rPr>
        <w:t>Communication</w:t>
      </w:r>
    </w:p>
    <w:p w14:paraId="479B47C1" w14:textId="77777777" w:rsidR="0098597A" w:rsidRPr="00A61D49" w:rsidRDefault="0098597A" w:rsidP="0098597A">
      <w:pPr>
        <w:rPr>
          <w:rFonts w:ascii="Arial" w:hAnsi="Arial" w:cs="Arial"/>
          <w:sz w:val="24"/>
          <w:szCs w:val="24"/>
        </w:rPr>
      </w:pPr>
    </w:p>
    <w:p w14:paraId="2B1C9826" w14:textId="77777777" w:rsidR="0098597A" w:rsidRDefault="0098597A" w:rsidP="0098597A">
      <w:pPr>
        <w:rPr>
          <w:rFonts w:ascii="Arial" w:hAnsi="Arial" w:cs="Arial"/>
          <w:sz w:val="24"/>
          <w:szCs w:val="24"/>
        </w:rPr>
      </w:pPr>
      <w:r w:rsidRPr="00A61D49">
        <w:rPr>
          <w:rFonts w:ascii="Arial" w:hAnsi="Arial" w:cs="Arial"/>
          <w:sz w:val="24"/>
          <w:szCs w:val="24"/>
        </w:rPr>
        <w:t>Teachers let parents/carers know by letter at the beginning of the school session when homework will be set and how much homework they can expect their child to be doing each week.</w:t>
      </w:r>
      <w:r>
        <w:rPr>
          <w:rFonts w:ascii="Arial" w:hAnsi="Arial" w:cs="Arial"/>
          <w:sz w:val="24"/>
          <w:szCs w:val="24"/>
        </w:rPr>
        <w:t xml:space="preserve"> </w:t>
      </w:r>
    </w:p>
    <w:p w14:paraId="0305A5E7" w14:textId="77777777" w:rsidR="0098597A" w:rsidRPr="00A61D49" w:rsidRDefault="0098597A" w:rsidP="0098597A">
      <w:pPr>
        <w:rPr>
          <w:rFonts w:ascii="Arial" w:hAnsi="Arial" w:cs="Arial"/>
          <w:sz w:val="24"/>
          <w:szCs w:val="24"/>
        </w:rPr>
      </w:pPr>
    </w:p>
    <w:p w14:paraId="0ABA35F6" w14:textId="77777777" w:rsidR="0098597A" w:rsidRPr="00A61D49" w:rsidRDefault="0098597A" w:rsidP="0098597A">
      <w:pPr>
        <w:rPr>
          <w:rFonts w:ascii="Arial" w:hAnsi="Arial" w:cs="Arial"/>
          <w:sz w:val="24"/>
          <w:szCs w:val="24"/>
        </w:rPr>
      </w:pPr>
      <w:r w:rsidRPr="00A61D49">
        <w:rPr>
          <w:rFonts w:ascii="Arial" w:hAnsi="Arial" w:cs="Arial"/>
          <w:sz w:val="24"/>
          <w:szCs w:val="24"/>
        </w:rPr>
        <w:t>Each time they set homework, teachers explain it to the class and give children the opportunity to ask questions about it. Homework is recorded by either the teacher or the child in the child’s Reading Record or Homework Jotter.</w:t>
      </w:r>
    </w:p>
    <w:p w14:paraId="24B4C3D6" w14:textId="77777777" w:rsidR="0098597A" w:rsidRPr="00A61D49" w:rsidRDefault="0098597A" w:rsidP="0098597A">
      <w:pPr>
        <w:rPr>
          <w:rFonts w:ascii="Arial" w:hAnsi="Arial" w:cs="Arial"/>
          <w:sz w:val="24"/>
          <w:szCs w:val="24"/>
        </w:rPr>
      </w:pPr>
    </w:p>
    <w:p w14:paraId="45C9AC51" w14:textId="77777777" w:rsidR="0098597A" w:rsidRPr="00A61D49" w:rsidRDefault="0098597A" w:rsidP="0098597A">
      <w:pPr>
        <w:rPr>
          <w:rFonts w:ascii="Arial" w:hAnsi="Arial" w:cs="Arial"/>
          <w:sz w:val="24"/>
          <w:szCs w:val="24"/>
        </w:rPr>
      </w:pPr>
      <w:r w:rsidRPr="00A61D49">
        <w:rPr>
          <w:rFonts w:ascii="Arial" w:hAnsi="Arial" w:cs="Arial"/>
          <w:sz w:val="24"/>
          <w:szCs w:val="24"/>
        </w:rPr>
        <w:t>Parents/carers are encouraged to contact their child’s class teacher if they have any questions about homework that is set</w:t>
      </w:r>
      <w:r>
        <w:rPr>
          <w:rFonts w:ascii="Arial" w:hAnsi="Arial" w:cs="Arial"/>
          <w:sz w:val="24"/>
          <w:szCs w:val="24"/>
        </w:rPr>
        <w:t>. To prevent any stress in the home, homework is optional in the sense that there is no pressure put on the completion of homework from class teachers. If this is something you would like to discuss further then please contact the school.</w:t>
      </w:r>
    </w:p>
    <w:p w14:paraId="64E48A3C" w14:textId="77777777" w:rsidR="0098597A" w:rsidRDefault="0098597A" w:rsidP="0098597A">
      <w:pPr>
        <w:rPr>
          <w:rFonts w:ascii="Arial" w:hAnsi="Arial" w:cs="Arial"/>
          <w:b/>
          <w:sz w:val="24"/>
          <w:szCs w:val="24"/>
        </w:rPr>
      </w:pPr>
    </w:p>
    <w:p w14:paraId="2E980A0C" w14:textId="77777777" w:rsidR="0098597A" w:rsidRPr="00A61D49" w:rsidRDefault="0098597A" w:rsidP="0098597A">
      <w:pPr>
        <w:rPr>
          <w:rFonts w:ascii="Arial" w:hAnsi="Arial" w:cs="Arial"/>
          <w:b/>
          <w:sz w:val="24"/>
          <w:szCs w:val="24"/>
        </w:rPr>
      </w:pPr>
      <w:r w:rsidRPr="00A61D49">
        <w:rPr>
          <w:rFonts w:ascii="Arial" w:hAnsi="Arial" w:cs="Arial"/>
          <w:b/>
          <w:sz w:val="24"/>
          <w:szCs w:val="24"/>
        </w:rPr>
        <w:t>Helping at Home</w:t>
      </w:r>
    </w:p>
    <w:p w14:paraId="19C63791" w14:textId="77777777" w:rsidR="0098597A" w:rsidRPr="00A61D49" w:rsidRDefault="0098597A" w:rsidP="0098597A">
      <w:pPr>
        <w:rPr>
          <w:rFonts w:ascii="Arial" w:hAnsi="Arial" w:cs="Arial"/>
          <w:b/>
          <w:sz w:val="24"/>
          <w:szCs w:val="24"/>
        </w:rPr>
      </w:pPr>
    </w:p>
    <w:p w14:paraId="644E7AE8" w14:textId="77777777" w:rsidR="0098597A" w:rsidRPr="00A61D49" w:rsidRDefault="0098597A" w:rsidP="0098597A">
      <w:pPr>
        <w:rPr>
          <w:rFonts w:ascii="Arial" w:hAnsi="Arial" w:cs="Arial"/>
          <w:sz w:val="24"/>
          <w:szCs w:val="24"/>
        </w:rPr>
      </w:pPr>
      <w:r w:rsidRPr="00A61D49">
        <w:rPr>
          <w:rFonts w:ascii="Arial" w:hAnsi="Arial" w:cs="Arial"/>
          <w:sz w:val="24"/>
          <w:szCs w:val="24"/>
        </w:rPr>
        <w:t>When children first start school there will be an emphasis in their homework on working with an adult; learning letters and words, reading together and talking about their learning in school. As children move up through the school they will be expected to provide more written work and to show more independence, initiative and responsibility in responding to the challenges of homework tasks. At all times, both in school and at home, the role of adults is to show interest in, encourage, guide and support children in their learning.</w:t>
      </w:r>
    </w:p>
    <w:p w14:paraId="31CE1031" w14:textId="77777777" w:rsidR="0098597A" w:rsidRDefault="0098597A" w:rsidP="0098597A">
      <w:pPr>
        <w:rPr>
          <w:rFonts w:ascii="Arial" w:hAnsi="Arial" w:cs="Arial"/>
          <w:b/>
          <w:sz w:val="24"/>
          <w:szCs w:val="24"/>
        </w:rPr>
      </w:pPr>
    </w:p>
    <w:p w14:paraId="494FEF95" w14:textId="77777777" w:rsidR="0098597A" w:rsidRPr="00A61D49" w:rsidRDefault="0098597A" w:rsidP="0098597A">
      <w:pPr>
        <w:rPr>
          <w:rFonts w:ascii="Arial" w:hAnsi="Arial" w:cs="Arial"/>
          <w:b/>
          <w:sz w:val="24"/>
          <w:szCs w:val="24"/>
        </w:rPr>
      </w:pPr>
      <w:r>
        <w:rPr>
          <w:rFonts w:ascii="Arial" w:hAnsi="Arial" w:cs="Arial"/>
          <w:b/>
          <w:sz w:val="24"/>
          <w:szCs w:val="24"/>
        </w:rPr>
        <w:br w:type="page"/>
      </w:r>
      <w:r w:rsidRPr="00A61D49">
        <w:rPr>
          <w:rFonts w:ascii="Arial" w:hAnsi="Arial" w:cs="Arial"/>
          <w:b/>
          <w:sz w:val="24"/>
          <w:szCs w:val="24"/>
        </w:rPr>
        <w:lastRenderedPageBreak/>
        <w:t>Clas</w:t>
      </w:r>
      <w:r>
        <w:rPr>
          <w:rFonts w:ascii="Arial" w:hAnsi="Arial" w:cs="Arial"/>
          <w:b/>
          <w:sz w:val="24"/>
          <w:szCs w:val="24"/>
        </w:rPr>
        <w:t>s Homework Arrangements</w:t>
      </w:r>
    </w:p>
    <w:p w14:paraId="1AA7016C" w14:textId="77777777" w:rsidR="0098597A" w:rsidRPr="00A61D49" w:rsidRDefault="0098597A" w:rsidP="0098597A">
      <w:pPr>
        <w:rPr>
          <w:rFonts w:ascii="Arial" w:hAnsi="Arial" w:cs="Arial"/>
          <w:b/>
          <w:sz w:val="24"/>
          <w:szCs w:val="24"/>
        </w:rPr>
      </w:pPr>
    </w:p>
    <w:p w14:paraId="13EE3AFE" w14:textId="77777777" w:rsidR="0098597A" w:rsidRDefault="0098597A" w:rsidP="0098597A">
      <w:pPr>
        <w:rPr>
          <w:rFonts w:ascii="Arial" w:hAnsi="Arial" w:cs="Arial"/>
          <w:sz w:val="24"/>
          <w:szCs w:val="24"/>
        </w:rPr>
      </w:pPr>
      <w:r w:rsidRPr="00A61D49">
        <w:rPr>
          <w:rFonts w:ascii="Arial" w:hAnsi="Arial" w:cs="Arial"/>
          <w:sz w:val="24"/>
          <w:szCs w:val="24"/>
        </w:rPr>
        <w:t>(Pattern to be followed and adjusted as appropriate for class structures in subsequent sessions)</w:t>
      </w:r>
    </w:p>
    <w:p w14:paraId="3559E2F0" w14:textId="77777777" w:rsidR="0098597A" w:rsidRDefault="0098597A" w:rsidP="0098597A">
      <w:pPr>
        <w:rPr>
          <w:rFonts w:ascii="Arial" w:hAnsi="Arial" w:cs="Arial"/>
          <w:sz w:val="24"/>
          <w:szCs w:val="24"/>
        </w:rPr>
      </w:pPr>
    </w:p>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8348"/>
      </w:tblGrid>
      <w:tr w:rsidR="0098597A" w:rsidRPr="00B169C0" w14:paraId="7A402163" w14:textId="77777777" w:rsidTr="00772508">
        <w:trPr>
          <w:trHeight w:val="516"/>
        </w:trPr>
        <w:tc>
          <w:tcPr>
            <w:tcW w:w="1724" w:type="dxa"/>
          </w:tcPr>
          <w:p w14:paraId="5463E1A9" w14:textId="77777777" w:rsidR="0098597A" w:rsidRPr="00052C53" w:rsidRDefault="0098597A" w:rsidP="00772508">
            <w:pPr>
              <w:rPr>
                <w:rFonts w:ascii="Arial" w:hAnsi="Arial" w:cs="Arial"/>
                <w:sz w:val="22"/>
                <w:szCs w:val="22"/>
              </w:rPr>
            </w:pPr>
            <w:r w:rsidRPr="00052C53">
              <w:rPr>
                <w:rFonts w:ascii="Arial" w:hAnsi="Arial" w:cs="Arial"/>
                <w:sz w:val="22"/>
                <w:szCs w:val="22"/>
              </w:rPr>
              <w:t>P1 and P2</w:t>
            </w:r>
          </w:p>
        </w:tc>
        <w:tc>
          <w:tcPr>
            <w:tcW w:w="8348" w:type="dxa"/>
          </w:tcPr>
          <w:p w14:paraId="16D4ED62" w14:textId="77777777" w:rsidR="0098597A" w:rsidRDefault="0098597A" w:rsidP="00772508">
            <w:pPr>
              <w:rPr>
                <w:rFonts w:ascii="Arial" w:hAnsi="Arial" w:cs="Arial"/>
                <w:sz w:val="22"/>
                <w:szCs w:val="22"/>
              </w:rPr>
            </w:pPr>
            <w:r>
              <w:rPr>
                <w:rFonts w:ascii="Arial" w:hAnsi="Arial" w:cs="Arial"/>
                <w:sz w:val="22"/>
                <w:szCs w:val="22"/>
              </w:rPr>
              <w:t>Reading</w:t>
            </w:r>
          </w:p>
          <w:p w14:paraId="01A38C0B" w14:textId="77777777" w:rsidR="0098597A" w:rsidRPr="00052C53" w:rsidRDefault="0098597A" w:rsidP="00772508">
            <w:pPr>
              <w:rPr>
                <w:rFonts w:ascii="Arial" w:hAnsi="Arial" w:cs="Arial"/>
                <w:sz w:val="22"/>
                <w:szCs w:val="22"/>
              </w:rPr>
            </w:pPr>
            <w:r>
              <w:rPr>
                <w:rFonts w:ascii="Arial" w:hAnsi="Arial" w:cs="Arial"/>
                <w:sz w:val="22"/>
                <w:szCs w:val="22"/>
              </w:rPr>
              <w:t>W</w:t>
            </w:r>
            <w:r w:rsidRPr="00052C53">
              <w:rPr>
                <w:rFonts w:ascii="Arial" w:hAnsi="Arial" w:cs="Arial"/>
                <w:sz w:val="22"/>
                <w:szCs w:val="22"/>
              </w:rPr>
              <w:t>ords and sounds</w:t>
            </w:r>
          </w:p>
        </w:tc>
      </w:tr>
      <w:tr w:rsidR="0098597A" w:rsidRPr="00B169C0" w14:paraId="1E6FF67F" w14:textId="77777777" w:rsidTr="00772508">
        <w:trPr>
          <w:trHeight w:val="1062"/>
        </w:trPr>
        <w:tc>
          <w:tcPr>
            <w:tcW w:w="1724" w:type="dxa"/>
          </w:tcPr>
          <w:p w14:paraId="094DD74B" w14:textId="77777777" w:rsidR="0098597A" w:rsidRPr="00052C53" w:rsidRDefault="0098597A" w:rsidP="00772508">
            <w:pPr>
              <w:rPr>
                <w:rFonts w:ascii="Arial" w:hAnsi="Arial" w:cs="Arial"/>
                <w:sz w:val="22"/>
                <w:szCs w:val="22"/>
              </w:rPr>
            </w:pPr>
            <w:r w:rsidRPr="00052C53">
              <w:rPr>
                <w:rFonts w:ascii="Arial" w:hAnsi="Arial" w:cs="Arial"/>
                <w:sz w:val="22"/>
                <w:szCs w:val="22"/>
              </w:rPr>
              <w:t>P3 and P4</w:t>
            </w:r>
          </w:p>
        </w:tc>
        <w:tc>
          <w:tcPr>
            <w:tcW w:w="8348" w:type="dxa"/>
          </w:tcPr>
          <w:p w14:paraId="0A490EB9" w14:textId="77777777" w:rsidR="0098597A" w:rsidRDefault="0098597A" w:rsidP="00772508">
            <w:pPr>
              <w:rPr>
                <w:rFonts w:ascii="Arial" w:hAnsi="Arial" w:cs="Arial"/>
                <w:sz w:val="22"/>
                <w:szCs w:val="22"/>
              </w:rPr>
            </w:pPr>
            <w:r>
              <w:rPr>
                <w:rFonts w:ascii="Arial" w:hAnsi="Arial" w:cs="Arial"/>
                <w:sz w:val="22"/>
                <w:szCs w:val="22"/>
              </w:rPr>
              <w:t>Reading</w:t>
            </w:r>
          </w:p>
          <w:p w14:paraId="2FC684B5" w14:textId="77777777" w:rsidR="0098597A" w:rsidRDefault="0098597A" w:rsidP="00772508">
            <w:pPr>
              <w:rPr>
                <w:rFonts w:ascii="Arial" w:hAnsi="Arial" w:cs="Arial"/>
                <w:sz w:val="22"/>
                <w:szCs w:val="22"/>
              </w:rPr>
            </w:pPr>
            <w:r>
              <w:rPr>
                <w:rFonts w:ascii="Arial" w:hAnsi="Arial" w:cs="Arial"/>
                <w:sz w:val="22"/>
                <w:szCs w:val="22"/>
              </w:rPr>
              <w:t>Words and sounds / Spellings</w:t>
            </w:r>
          </w:p>
          <w:p w14:paraId="6DDDE1C0" w14:textId="77777777" w:rsidR="0098597A" w:rsidRPr="00426E42" w:rsidRDefault="0098597A" w:rsidP="00772508">
            <w:pPr>
              <w:rPr>
                <w:rFonts w:ascii="Arial" w:hAnsi="Arial" w:cs="Arial"/>
                <w:sz w:val="22"/>
                <w:szCs w:val="22"/>
              </w:rPr>
            </w:pPr>
            <w:r w:rsidRPr="00426E42">
              <w:rPr>
                <w:rFonts w:ascii="Arial" w:hAnsi="Arial" w:cs="Arial"/>
                <w:sz w:val="22"/>
                <w:szCs w:val="22"/>
              </w:rPr>
              <w:t xml:space="preserve">Maths </w:t>
            </w:r>
          </w:p>
          <w:p w14:paraId="742A8652" w14:textId="77777777" w:rsidR="0098597A" w:rsidRPr="00426E42" w:rsidRDefault="0098597A" w:rsidP="00772508">
            <w:pPr>
              <w:rPr>
                <w:rFonts w:ascii="Arial" w:hAnsi="Arial" w:cs="Arial"/>
                <w:sz w:val="22"/>
                <w:szCs w:val="22"/>
              </w:rPr>
            </w:pPr>
          </w:p>
        </w:tc>
      </w:tr>
      <w:tr w:rsidR="0098597A" w:rsidRPr="00B169C0" w14:paraId="07FDDFDF" w14:textId="77777777" w:rsidTr="00772508">
        <w:trPr>
          <w:trHeight w:val="1033"/>
        </w:trPr>
        <w:tc>
          <w:tcPr>
            <w:tcW w:w="1724" w:type="dxa"/>
          </w:tcPr>
          <w:p w14:paraId="48501F9B" w14:textId="77777777" w:rsidR="0098597A" w:rsidRPr="00690B7A" w:rsidRDefault="0098597A" w:rsidP="00772508">
            <w:pPr>
              <w:rPr>
                <w:rFonts w:ascii="Arial" w:hAnsi="Arial" w:cs="Arial"/>
                <w:sz w:val="22"/>
                <w:szCs w:val="22"/>
              </w:rPr>
            </w:pPr>
            <w:r w:rsidRPr="00052C53">
              <w:rPr>
                <w:rFonts w:ascii="Arial" w:hAnsi="Arial" w:cs="Arial"/>
                <w:sz w:val="22"/>
                <w:szCs w:val="22"/>
              </w:rPr>
              <w:t>P5, P6 and P7</w:t>
            </w:r>
          </w:p>
        </w:tc>
        <w:tc>
          <w:tcPr>
            <w:tcW w:w="8348" w:type="dxa"/>
          </w:tcPr>
          <w:p w14:paraId="44D9635C" w14:textId="77777777" w:rsidR="0098597A" w:rsidRPr="00052C53" w:rsidRDefault="0098597A" w:rsidP="00772508">
            <w:pPr>
              <w:rPr>
                <w:rFonts w:ascii="Arial" w:hAnsi="Arial" w:cs="Arial"/>
                <w:sz w:val="22"/>
                <w:szCs w:val="22"/>
              </w:rPr>
            </w:pPr>
            <w:r w:rsidRPr="00052C53">
              <w:rPr>
                <w:rFonts w:ascii="Arial" w:hAnsi="Arial" w:cs="Arial"/>
                <w:sz w:val="22"/>
                <w:szCs w:val="22"/>
              </w:rPr>
              <w:t>Reading</w:t>
            </w:r>
            <w:r>
              <w:rPr>
                <w:rFonts w:ascii="Arial" w:hAnsi="Arial" w:cs="Arial"/>
                <w:sz w:val="22"/>
                <w:szCs w:val="22"/>
              </w:rPr>
              <w:t xml:space="preserve"> -</w:t>
            </w:r>
            <w:r w:rsidRPr="00052C53">
              <w:rPr>
                <w:rFonts w:ascii="Arial" w:hAnsi="Arial" w:cs="Arial"/>
                <w:sz w:val="22"/>
                <w:szCs w:val="22"/>
              </w:rPr>
              <w:t xml:space="preserve"> </w:t>
            </w:r>
            <w:r>
              <w:rPr>
                <w:rFonts w:ascii="Arial" w:hAnsi="Arial" w:cs="Arial"/>
                <w:sz w:val="22"/>
                <w:szCs w:val="22"/>
              </w:rPr>
              <w:t>Class Novels</w:t>
            </w:r>
          </w:p>
          <w:p w14:paraId="62C5A965" w14:textId="77777777" w:rsidR="0098597A" w:rsidRPr="00052C53" w:rsidRDefault="0098597A" w:rsidP="00772508">
            <w:pPr>
              <w:rPr>
                <w:rFonts w:ascii="Arial" w:hAnsi="Arial" w:cs="Arial"/>
                <w:sz w:val="22"/>
                <w:szCs w:val="22"/>
              </w:rPr>
            </w:pPr>
            <w:r w:rsidRPr="00052C53">
              <w:rPr>
                <w:rFonts w:ascii="Arial" w:hAnsi="Arial" w:cs="Arial"/>
                <w:sz w:val="22"/>
                <w:szCs w:val="22"/>
              </w:rPr>
              <w:t>Spelling</w:t>
            </w:r>
            <w:r>
              <w:rPr>
                <w:rFonts w:ascii="Arial" w:hAnsi="Arial" w:cs="Arial"/>
                <w:sz w:val="22"/>
                <w:szCs w:val="22"/>
              </w:rPr>
              <w:t>s</w:t>
            </w:r>
          </w:p>
          <w:p w14:paraId="540073E3" w14:textId="77777777" w:rsidR="0098597A" w:rsidRPr="00052C53" w:rsidRDefault="0098597A" w:rsidP="00772508">
            <w:pPr>
              <w:rPr>
                <w:rFonts w:ascii="Arial" w:hAnsi="Arial" w:cs="Arial"/>
                <w:sz w:val="22"/>
                <w:szCs w:val="22"/>
              </w:rPr>
            </w:pPr>
            <w:r>
              <w:rPr>
                <w:rFonts w:ascii="Arial" w:hAnsi="Arial" w:cs="Arial"/>
                <w:sz w:val="22"/>
                <w:szCs w:val="22"/>
              </w:rPr>
              <w:t>Maths</w:t>
            </w:r>
          </w:p>
          <w:p w14:paraId="306AB065" w14:textId="77777777" w:rsidR="0098597A" w:rsidRPr="00426E42" w:rsidRDefault="0098597A" w:rsidP="00772508">
            <w:pPr>
              <w:rPr>
                <w:rFonts w:ascii="Arial" w:hAnsi="Arial" w:cs="Arial"/>
                <w:i/>
                <w:sz w:val="22"/>
                <w:szCs w:val="22"/>
              </w:rPr>
            </w:pPr>
            <w:r w:rsidRPr="00426E42">
              <w:rPr>
                <w:rFonts w:ascii="Arial" w:hAnsi="Arial" w:cs="Arial"/>
                <w:i/>
                <w:sz w:val="22"/>
                <w:szCs w:val="22"/>
              </w:rPr>
              <w:t xml:space="preserve"> </w:t>
            </w:r>
          </w:p>
        </w:tc>
      </w:tr>
    </w:tbl>
    <w:p w14:paraId="318224EF" w14:textId="77777777" w:rsidR="0098597A" w:rsidRDefault="0098597A" w:rsidP="0098597A">
      <w:pPr>
        <w:rPr>
          <w:rFonts w:ascii="Arial" w:hAnsi="Arial" w:cs="Arial"/>
          <w:sz w:val="24"/>
          <w:szCs w:val="24"/>
        </w:rPr>
      </w:pPr>
    </w:p>
    <w:p w14:paraId="68CFC421" w14:textId="77777777" w:rsidR="0098597A" w:rsidRPr="00A61D49" w:rsidRDefault="0098597A" w:rsidP="0098597A">
      <w:pPr>
        <w:rPr>
          <w:rFonts w:ascii="Arial" w:hAnsi="Arial" w:cs="Arial"/>
          <w:sz w:val="24"/>
          <w:szCs w:val="24"/>
        </w:rPr>
      </w:pPr>
      <w:r w:rsidRPr="00426E42">
        <w:rPr>
          <w:rFonts w:ascii="Arial" w:hAnsi="Arial" w:cs="Arial"/>
          <w:i/>
          <w:sz w:val="22"/>
          <w:szCs w:val="22"/>
        </w:rPr>
        <w:t>(Spelling and Maths activities may be p</w:t>
      </w:r>
      <w:r>
        <w:rPr>
          <w:rFonts w:ascii="Arial" w:hAnsi="Arial" w:cs="Arial"/>
          <w:i/>
          <w:sz w:val="22"/>
          <w:szCs w:val="22"/>
        </w:rPr>
        <w:t xml:space="preserve">rovided through online websites; for example, </w:t>
      </w:r>
      <w:r w:rsidRPr="00426E42">
        <w:rPr>
          <w:rFonts w:ascii="Arial" w:hAnsi="Arial" w:cs="Arial"/>
          <w:i/>
          <w:sz w:val="22"/>
          <w:szCs w:val="22"/>
        </w:rPr>
        <w:t>Spelling Frame, N</w:t>
      </w:r>
      <w:r>
        <w:rPr>
          <w:rFonts w:ascii="Arial" w:hAnsi="Arial" w:cs="Arial"/>
          <w:i/>
          <w:sz w:val="22"/>
          <w:szCs w:val="22"/>
        </w:rPr>
        <w:t>essy, Education City,</w:t>
      </w:r>
      <w:r w:rsidRPr="00426E42">
        <w:rPr>
          <w:rFonts w:ascii="Arial" w:hAnsi="Arial" w:cs="Arial"/>
          <w:i/>
          <w:sz w:val="22"/>
          <w:szCs w:val="22"/>
        </w:rPr>
        <w:t xml:space="preserve"> Sumdog</w:t>
      </w:r>
      <w:r>
        <w:rPr>
          <w:rFonts w:ascii="Arial" w:hAnsi="Arial" w:cs="Arial"/>
          <w:i/>
          <w:sz w:val="22"/>
          <w:szCs w:val="22"/>
        </w:rPr>
        <w:t>.</w:t>
      </w:r>
      <w:r w:rsidRPr="00426E42">
        <w:rPr>
          <w:rFonts w:ascii="Arial" w:hAnsi="Arial" w:cs="Arial"/>
          <w:i/>
          <w:sz w:val="22"/>
          <w:szCs w:val="22"/>
        </w:rPr>
        <w:t xml:space="preserve"> The timer element within Education City will not be used.)</w:t>
      </w:r>
    </w:p>
    <w:p w14:paraId="05A427FE" w14:textId="77777777" w:rsidR="0098597A" w:rsidRPr="00A61D49" w:rsidRDefault="0098597A" w:rsidP="0098597A">
      <w:pPr>
        <w:rPr>
          <w:rFonts w:ascii="Arial" w:hAnsi="Arial" w:cs="Arial"/>
          <w:b/>
          <w:sz w:val="24"/>
          <w:szCs w:val="24"/>
        </w:rPr>
      </w:pPr>
    </w:p>
    <w:p w14:paraId="059EF45F" w14:textId="77777777" w:rsidR="0072346E" w:rsidRPr="00675065" w:rsidRDefault="0072346E" w:rsidP="0098597A">
      <w:pPr>
        <w:rPr>
          <w:rFonts w:ascii="Arial" w:hAnsi="Arial" w:cs="Arial"/>
          <w:sz w:val="24"/>
          <w:szCs w:val="24"/>
        </w:rPr>
      </w:pPr>
    </w:p>
    <w:sectPr w:rsidR="0072346E" w:rsidRPr="00675065" w:rsidSect="002D389F">
      <w:headerReference w:type="even" r:id="rId7"/>
      <w:headerReference w:type="default" r:id="rId8"/>
      <w:headerReference w:type="first" r:id="rId9"/>
      <w:pgSz w:w="11906" w:h="16838"/>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71D85" w14:textId="77777777" w:rsidR="004803F7" w:rsidRDefault="004803F7" w:rsidP="00951290">
      <w:r>
        <w:separator/>
      </w:r>
    </w:p>
  </w:endnote>
  <w:endnote w:type="continuationSeparator" w:id="0">
    <w:p w14:paraId="6B187D59" w14:textId="77777777" w:rsidR="004803F7" w:rsidRDefault="004803F7" w:rsidP="0095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202B8" w14:textId="77777777" w:rsidR="004803F7" w:rsidRDefault="004803F7" w:rsidP="00951290">
      <w:r>
        <w:separator/>
      </w:r>
    </w:p>
  </w:footnote>
  <w:footnote w:type="continuationSeparator" w:id="0">
    <w:p w14:paraId="62017E08" w14:textId="77777777" w:rsidR="004803F7" w:rsidRDefault="004803F7" w:rsidP="00951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F057" w14:textId="1FA25C16" w:rsidR="00951290" w:rsidRDefault="00951290">
    <w:pPr>
      <w:pStyle w:val="Header"/>
    </w:pPr>
    <w:r>
      <w:rPr>
        <w:noProof/>
      </w:rPr>
      <mc:AlternateContent>
        <mc:Choice Requires="wps">
          <w:drawing>
            <wp:anchor distT="0" distB="0" distL="0" distR="0" simplePos="0" relativeHeight="251659264" behindDoc="0" locked="0" layoutInCell="1" allowOverlap="1" wp14:anchorId="32B38372" wp14:editId="0EAC8906">
              <wp:simplePos x="635" y="635"/>
              <wp:positionH relativeFrom="page">
                <wp:align>left</wp:align>
              </wp:positionH>
              <wp:positionV relativeFrom="page">
                <wp:align>top</wp:align>
              </wp:positionV>
              <wp:extent cx="1725295" cy="361315"/>
              <wp:effectExtent l="0" t="0" r="8255" b="635"/>
              <wp:wrapNone/>
              <wp:docPr id="1097294814"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61315"/>
                      </a:xfrm>
                      <a:prstGeom prst="rect">
                        <a:avLst/>
                      </a:prstGeom>
                      <a:noFill/>
                      <a:ln>
                        <a:noFill/>
                      </a:ln>
                    </wps:spPr>
                    <wps:txbx>
                      <w:txbxContent>
                        <w:p w14:paraId="52F055D4" w14:textId="691989BE" w:rsidR="00951290" w:rsidRPr="00951290" w:rsidRDefault="00951290" w:rsidP="00951290">
                          <w:pPr>
                            <w:rPr>
                              <w:rFonts w:ascii="Aptos" w:eastAsia="Aptos" w:hAnsi="Aptos" w:cs="Aptos"/>
                              <w:noProof/>
                              <w:color w:val="0000FF"/>
                              <w:sz w:val="22"/>
                              <w:szCs w:val="22"/>
                            </w:rPr>
                          </w:pPr>
                          <w:r w:rsidRPr="00951290">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B38372" id="_x0000_t202" coordsize="21600,21600" o:spt="202" path="m,l,21600r21600,l21600,xe">
              <v:stroke joinstyle="miter"/>
              <v:path gradientshapeok="t" o:connecttype="rect"/>
            </v:shapetype>
            <v:shape id="Text Box 2" o:spid="_x0000_s1026" type="#_x0000_t202" alt="Classification: OFFICIAL" style="position:absolute;margin-left:0;margin-top:0;width:135.85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" filled="f" stroked="f">
              <v:fill o:detectmouseclick="t"/>
              <v:textbox style="mso-fit-shape-to-text:t" inset="20pt,15pt,0,0">
                <w:txbxContent>
                  <w:p w14:paraId="52F055D4" w14:textId="691989BE" w:rsidR="00951290" w:rsidRPr="00951290" w:rsidRDefault="00951290" w:rsidP="00951290">
                    <w:pPr>
                      <w:rPr>
                        <w:rFonts w:ascii="Aptos" w:eastAsia="Aptos" w:hAnsi="Aptos" w:cs="Aptos"/>
                        <w:noProof/>
                        <w:color w:val="0000FF"/>
                        <w:sz w:val="22"/>
                        <w:szCs w:val="22"/>
                      </w:rPr>
                    </w:pPr>
                    <w:r w:rsidRPr="00951290">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D89F" w14:textId="12FE7279" w:rsidR="00951290" w:rsidRDefault="00951290">
    <w:pPr>
      <w:pStyle w:val="Header"/>
    </w:pPr>
    <w:r>
      <w:rPr>
        <w:noProof/>
      </w:rPr>
      <mc:AlternateContent>
        <mc:Choice Requires="wps">
          <w:drawing>
            <wp:anchor distT="0" distB="0" distL="0" distR="0" simplePos="0" relativeHeight="251660288" behindDoc="0" locked="0" layoutInCell="1" allowOverlap="1" wp14:anchorId="467A395D" wp14:editId="6AA682DD">
              <wp:simplePos x="914400" y="447675"/>
              <wp:positionH relativeFrom="page">
                <wp:align>left</wp:align>
              </wp:positionH>
              <wp:positionV relativeFrom="page">
                <wp:align>top</wp:align>
              </wp:positionV>
              <wp:extent cx="1725295" cy="361315"/>
              <wp:effectExtent l="0" t="0" r="8255" b="635"/>
              <wp:wrapNone/>
              <wp:docPr id="1960952170"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61315"/>
                      </a:xfrm>
                      <a:prstGeom prst="rect">
                        <a:avLst/>
                      </a:prstGeom>
                      <a:noFill/>
                      <a:ln>
                        <a:noFill/>
                      </a:ln>
                    </wps:spPr>
                    <wps:txbx>
                      <w:txbxContent>
                        <w:p w14:paraId="2976D059" w14:textId="4E239C6E" w:rsidR="00951290" w:rsidRPr="00951290" w:rsidRDefault="00951290" w:rsidP="00951290">
                          <w:pPr>
                            <w:rPr>
                              <w:rFonts w:ascii="Aptos" w:eastAsia="Aptos" w:hAnsi="Aptos" w:cs="Aptos"/>
                              <w:noProof/>
                              <w:color w:val="0000FF"/>
                              <w:sz w:val="22"/>
                              <w:szCs w:val="22"/>
                            </w:rPr>
                          </w:pPr>
                          <w:r w:rsidRPr="00951290">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7A395D" id="_x0000_t202" coordsize="21600,21600" o:spt="202" path="m,l,21600r21600,l21600,xe">
              <v:stroke joinstyle="miter"/>
              <v:path gradientshapeok="t" o:connecttype="rect"/>
            </v:shapetype>
            <v:shape id="Text Box 3" o:spid="_x0000_s1027" type="#_x0000_t202" alt="Classification: OFFICIAL" style="position:absolute;margin-left:0;margin-top:0;width:135.85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" filled="f" stroked="f">
              <v:fill o:detectmouseclick="t"/>
              <v:textbox style="mso-fit-shape-to-text:t" inset="20pt,15pt,0,0">
                <w:txbxContent>
                  <w:p w14:paraId="2976D059" w14:textId="4E239C6E" w:rsidR="00951290" w:rsidRPr="00951290" w:rsidRDefault="00951290" w:rsidP="00951290">
                    <w:pPr>
                      <w:rPr>
                        <w:rFonts w:ascii="Aptos" w:eastAsia="Aptos" w:hAnsi="Aptos" w:cs="Aptos"/>
                        <w:noProof/>
                        <w:color w:val="0000FF"/>
                        <w:sz w:val="22"/>
                        <w:szCs w:val="22"/>
                      </w:rPr>
                    </w:pPr>
                    <w:r w:rsidRPr="00951290">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230C" w14:textId="171EA7BD" w:rsidR="00951290" w:rsidRDefault="00951290">
    <w:pPr>
      <w:pStyle w:val="Header"/>
    </w:pPr>
    <w:r>
      <w:rPr>
        <w:noProof/>
      </w:rPr>
      <mc:AlternateContent>
        <mc:Choice Requires="wps">
          <w:drawing>
            <wp:anchor distT="0" distB="0" distL="0" distR="0" simplePos="0" relativeHeight="251658240" behindDoc="0" locked="0" layoutInCell="1" allowOverlap="1" wp14:anchorId="0E15B82F" wp14:editId="1C654670">
              <wp:simplePos x="635" y="635"/>
              <wp:positionH relativeFrom="page">
                <wp:align>left</wp:align>
              </wp:positionH>
              <wp:positionV relativeFrom="page">
                <wp:align>top</wp:align>
              </wp:positionV>
              <wp:extent cx="1725295" cy="361315"/>
              <wp:effectExtent l="0" t="0" r="8255" b="635"/>
              <wp:wrapNone/>
              <wp:docPr id="123437510"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61315"/>
                      </a:xfrm>
                      <a:prstGeom prst="rect">
                        <a:avLst/>
                      </a:prstGeom>
                      <a:noFill/>
                      <a:ln>
                        <a:noFill/>
                      </a:ln>
                    </wps:spPr>
                    <wps:txbx>
                      <w:txbxContent>
                        <w:p w14:paraId="68DB7C6B" w14:textId="4740F5D4" w:rsidR="00951290" w:rsidRPr="00951290" w:rsidRDefault="00951290" w:rsidP="00951290">
                          <w:pPr>
                            <w:rPr>
                              <w:rFonts w:ascii="Aptos" w:eastAsia="Aptos" w:hAnsi="Aptos" w:cs="Aptos"/>
                              <w:noProof/>
                              <w:color w:val="0000FF"/>
                              <w:sz w:val="22"/>
                              <w:szCs w:val="22"/>
                            </w:rPr>
                          </w:pPr>
                          <w:r w:rsidRPr="00951290">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15B82F" id="_x0000_t202" coordsize="21600,21600" o:spt="202" path="m,l,21600r21600,l21600,xe">
              <v:stroke joinstyle="miter"/>
              <v:path gradientshapeok="t" o:connecttype="rect"/>
            </v:shapetype>
            <v:shape id="Text Box 1" o:spid="_x0000_s1028" type="#_x0000_t202" alt="Classification: OFFICIAL" style="position:absolute;margin-left:0;margin-top:0;width:135.85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" filled="f" stroked="f">
              <v:fill o:detectmouseclick="t"/>
              <v:textbox style="mso-fit-shape-to-text:t" inset="20pt,15pt,0,0">
                <w:txbxContent>
                  <w:p w14:paraId="68DB7C6B" w14:textId="4740F5D4" w:rsidR="00951290" w:rsidRPr="00951290" w:rsidRDefault="00951290" w:rsidP="00951290">
                    <w:pPr>
                      <w:rPr>
                        <w:rFonts w:ascii="Aptos" w:eastAsia="Aptos" w:hAnsi="Aptos" w:cs="Aptos"/>
                        <w:noProof/>
                        <w:color w:val="0000FF"/>
                        <w:sz w:val="22"/>
                        <w:szCs w:val="22"/>
                      </w:rPr>
                    </w:pPr>
                    <w:r w:rsidRPr="00951290">
                      <w:rPr>
                        <w:rFonts w:ascii="Aptos" w:eastAsia="Aptos" w:hAnsi="Aptos" w:cs="Aptos"/>
                        <w:noProof/>
                        <w:color w:val="0000FF"/>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902A7"/>
    <w:multiLevelType w:val="hybridMultilevel"/>
    <w:tmpl w:val="E2708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937AD"/>
    <w:multiLevelType w:val="hybridMultilevel"/>
    <w:tmpl w:val="528C3D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4A7C10"/>
    <w:multiLevelType w:val="hybridMultilevel"/>
    <w:tmpl w:val="754AFAC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BF1167"/>
    <w:multiLevelType w:val="hybridMultilevel"/>
    <w:tmpl w:val="88A83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C474B"/>
    <w:multiLevelType w:val="hybridMultilevel"/>
    <w:tmpl w:val="8778A5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C782F33"/>
    <w:multiLevelType w:val="hybridMultilevel"/>
    <w:tmpl w:val="D41CA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3670AE6"/>
    <w:multiLevelType w:val="hybridMultilevel"/>
    <w:tmpl w:val="952E9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C32829"/>
    <w:multiLevelType w:val="hybridMultilevel"/>
    <w:tmpl w:val="B87028D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CD0199D"/>
    <w:multiLevelType w:val="hybridMultilevel"/>
    <w:tmpl w:val="84D8B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7009028">
    <w:abstractNumId w:val="1"/>
  </w:num>
  <w:num w:numId="2" w16cid:durableId="159856954">
    <w:abstractNumId w:val="4"/>
  </w:num>
  <w:num w:numId="3" w16cid:durableId="1603412957">
    <w:abstractNumId w:val="5"/>
  </w:num>
  <w:num w:numId="4" w16cid:durableId="275212491">
    <w:abstractNumId w:val="2"/>
  </w:num>
  <w:num w:numId="5" w16cid:durableId="1328678542">
    <w:abstractNumId w:val="7"/>
  </w:num>
  <w:num w:numId="6" w16cid:durableId="1152478880">
    <w:abstractNumId w:val="8"/>
  </w:num>
  <w:num w:numId="7" w16cid:durableId="819538584">
    <w:abstractNumId w:val="0"/>
  </w:num>
  <w:num w:numId="8" w16cid:durableId="2059744479">
    <w:abstractNumId w:val="6"/>
  </w:num>
  <w:num w:numId="9" w16cid:durableId="1434010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FD5"/>
    <w:rsid w:val="00014FD5"/>
    <w:rsid w:val="000651BE"/>
    <w:rsid w:val="00171C08"/>
    <w:rsid w:val="001B0C24"/>
    <w:rsid w:val="00231055"/>
    <w:rsid w:val="00261953"/>
    <w:rsid w:val="002C2B53"/>
    <w:rsid w:val="002C4CD5"/>
    <w:rsid w:val="002D389F"/>
    <w:rsid w:val="0030469D"/>
    <w:rsid w:val="00323380"/>
    <w:rsid w:val="004803F7"/>
    <w:rsid w:val="005905B5"/>
    <w:rsid w:val="005D0109"/>
    <w:rsid w:val="005D5006"/>
    <w:rsid w:val="005F2A61"/>
    <w:rsid w:val="00614D75"/>
    <w:rsid w:val="006175D5"/>
    <w:rsid w:val="00675065"/>
    <w:rsid w:val="00677330"/>
    <w:rsid w:val="006D7CDE"/>
    <w:rsid w:val="006F4269"/>
    <w:rsid w:val="0072346E"/>
    <w:rsid w:val="007B3181"/>
    <w:rsid w:val="007D51FD"/>
    <w:rsid w:val="00822160"/>
    <w:rsid w:val="00855A71"/>
    <w:rsid w:val="008712EA"/>
    <w:rsid w:val="008A4EA9"/>
    <w:rsid w:val="008F7E0F"/>
    <w:rsid w:val="00916F0A"/>
    <w:rsid w:val="00935284"/>
    <w:rsid w:val="00951290"/>
    <w:rsid w:val="0098132F"/>
    <w:rsid w:val="0098597A"/>
    <w:rsid w:val="009C48C9"/>
    <w:rsid w:val="00A06BF1"/>
    <w:rsid w:val="00A55E5C"/>
    <w:rsid w:val="00A7773B"/>
    <w:rsid w:val="00AC1787"/>
    <w:rsid w:val="00AD3C19"/>
    <w:rsid w:val="00B1055D"/>
    <w:rsid w:val="00B90460"/>
    <w:rsid w:val="00B947DC"/>
    <w:rsid w:val="00BE5911"/>
    <w:rsid w:val="00BF2E90"/>
    <w:rsid w:val="00CA6CB0"/>
    <w:rsid w:val="00D06656"/>
    <w:rsid w:val="00D3751F"/>
    <w:rsid w:val="00D62578"/>
    <w:rsid w:val="00D77D8F"/>
    <w:rsid w:val="00E06DD8"/>
    <w:rsid w:val="00E4175E"/>
    <w:rsid w:val="00E71C8E"/>
    <w:rsid w:val="00EA62CB"/>
    <w:rsid w:val="00EC2748"/>
    <w:rsid w:val="00F00509"/>
    <w:rsid w:val="00FE1E9B"/>
    <w:rsid w:val="00FF6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921F"/>
  <w15:chartTrackingRefBased/>
  <w15:docId w15:val="{0A1F63F4-CAC2-4BAC-B1C4-AEC38A2B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8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0C24"/>
    <w:rPr>
      <w:color w:val="0563C1"/>
      <w:u w:val="single"/>
    </w:rPr>
  </w:style>
  <w:style w:type="paragraph" w:styleId="BalloonText">
    <w:name w:val="Balloon Text"/>
    <w:basedOn w:val="Normal"/>
    <w:link w:val="BalloonTextChar"/>
    <w:uiPriority w:val="99"/>
    <w:semiHidden/>
    <w:unhideWhenUsed/>
    <w:rsid w:val="00EA62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2CB"/>
    <w:rPr>
      <w:rFonts w:ascii="Segoe UI" w:hAnsi="Segoe UI" w:cs="Segoe UI"/>
      <w:sz w:val="18"/>
      <w:szCs w:val="18"/>
    </w:rPr>
  </w:style>
  <w:style w:type="paragraph" w:styleId="ListParagraph">
    <w:name w:val="List Paragraph"/>
    <w:basedOn w:val="Normal"/>
    <w:uiPriority w:val="34"/>
    <w:qFormat/>
    <w:rsid w:val="00677330"/>
    <w:pPr>
      <w:ind w:left="720"/>
      <w:contextualSpacing/>
    </w:pPr>
  </w:style>
  <w:style w:type="paragraph" w:styleId="Header">
    <w:name w:val="header"/>
    <w:basedOn w:val="Normal"/>
    <w:link w:val="HeaderChar"/>
    <w:uiPriority w:val="99"/>
    <w:unhideWhenUsed/>
    <w:rsid w:val="007D51FD"/>
    <w:pPr>
      <w:tabs>
        <w:tab w:val="center" w:pos="4513"/>
        <w:tab w:val="right" w:pos="9026"/>
      </w:tabs>
    </w:pPr>
  </w:style>
  <w:style w:type="character" w:customStyle="1" w:styleId="HeaderChar">
    <w:name w:val="Header Char"/>
    <w:basedOn w:val="DefaultParagraphFont"/>
    <w:link w:val="Header"/>
    <w:uiPriority w:val="99"/>
    <w:rsid w:val="007D51FD"/>
  </w:style>
  <w:style w:type="table" w:styleId="TableGrid">
    <w:name w:val="Table Grid"/>
    <w:basedOn w:val="TableNormal"/>
    <w:uiPriority w:val="39"/>
    <w:rsid w:val="007D5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791873">
      <w:bodyDiv w:val="1"/>
      <w:marLeft w:val="0"/>
      <w:marRight w:val="0"/>
      <w:marTop w:val="0"/>
      <w:marBottom w:val="0"/>
      <w:divBdr>
        <w:top w:val="none" w:sz="0" w:space="0" w:color="auto"/>
        <w:left w:val="none" w:sz="0" w:space="0" w:color="auto"/>
        <w:bottom w:val="none" w:sz="0" w:space="0" w:color="auto"/>
        <w:right w:val="none" w:sz="0" w:space="0" w:color="auto"/>
      </w:divBdr>
    </w:div>
    <w:div w:id="1042440593">
      <w:bodyDiv w:val="1"/>
      <w:marLeft w:val="0"/>
      <w:marRight w:val="0"/>
      <w:marTop w:val="0"/>
      <w:marBottom w:val="0"/>
      <w:divBdr>
        <w:top w:val="none" w:sz="0" w:space="0" w:color="auto"/>
        <w:left w:val="none" w:sz="0" w:space="0" w:color="auto"/>
        <w:bottom w:val="none" w:sz="0" w:space="0" w:color="auto"/>
        <w:right w:val="none" w:sz="0" w:space="0" w:color="auto"/>
      </w:divBdr>
    </w:div>
    <w:div w:id="1553035261">
      <w:bodyDiv w:val="1"/>
      <w:marLeft w:val="0"/>
      <w:marRight w:val="0"/>
      <w:marTop w:val="0"/>
      <w:marBottom w:val="0"/>
      <w:divBdr>
        <w:top w:val="none" w:sz="0" w:space="0" w:color="auto"/>
        <w:left w:val="none" w:sz="0" w:space="0" w:color="auto"/>
        <w:bottom w:val="none" w:sz="0" w:space="0" w:color="auto"/>
        <w:right w:val="none" w:sz="0" w:space="0" w:color="auto"/>
      </w:divBdr>
    </w:div>
    <w:div w:id="157489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Richard</dc:creator>
  <cp:keywords/>
  <dc:description/>
  <cp:lastModifiedBy>Tromans, Claire</cp:lastModifiedBy>
  <cp:revision>2</cp:revision>
  <cp:lastPrinted>2023-02-17T07:49:00Z</cp:lastPrinted>
  <dcterms:created xsi:type="dcterms:W3CDTF">2025-11-28T13:10:00Z</dcterms:created>
  <dcterms:modified xsi:type="dcterms:W3CDTF">2025-11-28T13:10:00Z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75b81c6,416763de,74e1c16a</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2025-11-28T13:10:06Z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0554109d-63c2-4196-bcaa-d357c3b34b6c</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